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8899" w14:textId="77777777" w:rsidR="00760750" w:rsidRDefault="00760750" w:rsidP="00760750">
      <w:pPr>
        <w:pStyle w:val="NormalWeb"/>
        <w:jc w:val="center"/>
      </w:pPr>
      <w:bookmarkStart w:id="0" w:name="_Hlk495479008"/>
      <w:bookmarkStart w:id="1" w:name="_GoBack"/>
      <w:bookmarkEnd w:id="1"/>
      <w:r>
        <w:rPr>
          <w:rStyle w:val="Strong"/>
          <w:u w:val="single"/>
        </w:rPr>
        <w:t>HUNTSVILLE-MADISON COUNTY BAR ASSOCIATION</w:t>
      </w:r>
    </w:p>
    <w:p w14:paraId="6AAF4200" w14:textId="77777777"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MINUTES OF MEETING</w:t>
      </w:r>
    </w:p>
    <w:bookmarkEnd w:id="0"/>
    <w:p w14:paraId="6083F3D5" w14:textId="5A429B88" w:rsidR="00760750" w:rsidRDefault="00760750" w:rsidP="00760750">
      <w:pPr>
        <w:pStyle w:val="NormalWeb"/>
        <w:jc w:val="both"/>
      </w:pPr>
      <w:r>
        <w:t xml:space="preserve">The monthly meeting of the Huntsville-Madison County Bar Association was held on Wednesday, </w:t>
      </w:r>
      <w:r w:rsidR="00A237E0">
        <w:t>February 6, 2019,</w:t>
      </w:r>
      <w:r>
        <w:t xml:space="preserve"> at </w:t>
      </w:r>
      <w:r w:rsidR="00CD744B">
        <w:t>1</w:t>
      </w:r>
      <w:r w:rsidR="004C7AD4">
        <w:t>1</w:t>
      </w:r>
      <w:r w:rsidR="00CD744B">
        <w:t>:</w:t>
      </w:r>
      <w:r w:rsidR="004C7AD4">
        <w:t>45</w:t>
      </w:r>
      <w:r w:rsidR="00CD744B">
        <w:t xml:space="preserve"> </w:t>
      </w:r>
      <w:r w:rsidR="008E40DB">
        <w:t>a</w:t>
      </w:r>
      <w:r w:rsidR="00CD744B">
        <w:t>.m</w:t>
      </w:r>
      <w:r>
        <w:t xml:space="preserve">. </w:t>
      </w:r>
      <w:r w:rsidR="00CE5035">
        <w:t>at the Cooper House</w:t>
      </w:r>
      <w:r>
        <w:t xml:space="preserve">.  President, </w:t>
      </w:r>
      <w:r w:rsidR="00570C03">
        <w:t xml:space="preserve">Mark Debro; </w:t>
      </w:r>
      <w:r>
        <w:t xml:space="preserve">Vice President/President-Elect, </w:t>
      </w:r>
      <w:r w:rsidR="00570C03">
        <w:t>Jeremiah Hodges;</w:t>
      </w:r>
      <w:r>
        <w:t xml:space="preserve"> Treasurer, </w:t>
      </w:r>
      <w:r w:rsidR="00570C03">
        <w:t>Bart Siniard;</w:t>
      </w:r>
      <w:r>
        <w:t xml:space="preserve"> and Secretary, </w:t>
      </w:r>
      <w:r w:rsidR="00570C03">
        <w:t>Rebekah Graham</w:t>
      </w:r>
      <w:r>
        <w:t xml:space="preserve">, presided.  </w:t>
      </w:r>
      <w:r w:rsidR="00592AA7">
        <w:t xml:space="preserve"> </w:t>
      </w:r>
      <w:r w:rsidR="00BC6106">
        <w:t>The invocation was given</w:t>
      </w:r>
      <w:r>
        <w:t>. </w:t>
      </w:r>
    </w:p>
    <w:p w14:paraId="20973AFF" w14:textId="77777777"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MINUTES AND TREASURER’S REPORT</w:t>
      </w:r>
    </w:p>
    <w:p w14:paraId="4A9E0E0E" w14:textId="3472BA2A" w:rsidR="007173B1" w:rsidRDefault="00760750" w:rsidP="00A26685">
      <w:pPr>
        <w:pStyle w:val="NormalWeb"/>
        <w:jc w:val="both"/>
      </w:pPr>
      <w:r>
        <w:t xml:space="preserve">The minutes </w:t>
      </w:r>
      <w:r w:rsidR="007349F3">
        <w:t xml:space="preserve">from the </w:t>
      </w:r>
      <w:r w:rsidR="00BC6106">
        <w:t>January 9, 2019,</w:t>
      </w:r>
      <w:r w:rsidR="007349F3">
        <w:t xml:space="preserve"> meeting </w:t>
      </w:r>
      <w:r>
        <w:t xml:space="preserve">were </w:t>
      </w:r>
      <w:r w:rsidR="001168DC">
        <w:t xml:space="preserve">unanimously </w:t>
      </w:r>
      <w:r w:rsidR="007349F3">
        <w:t>approved</w:t>
      </w:r>
      <w:r w:rsidR="00BC6106">
        <w:t xml:space="preserve">, with the correction that the time of the bar meeting was 11:45 a.m. rather than </w:t>
      </w:r>
      <w:r w:rsidR="00BA13F6">
        <w:t xml:space="preserve">11:45 </w:t>
      </w:r>
      <w:r w:rsidR="00BC6106">
        <w:t>p.m.</w:t>
      </w:r>
      <w:r>
        <w:t xml:space="preserve">  </w:t>
      </w:r>
    </w:p>
    <w:p w14:paraId="64BF1D61" w14:textId="2C8E1CEF" w:rsidR="00A26685" w:rsidRDefault="00760750" w:rsidP="00A26685">
      <w:pPr>
        <w:pStyle w:val="NormalWeb"/>
        <w:jc w:val="both"/>
      </w:pPr>
      <w:r>
        <w:t>The</w:t>
      </w:r>
      <w:r w:rsidR="00A26685">
        <w:t xml:space="preserve"> T</w:t>
      </w:r>
      <w:r>
        <w:t xml:space="preserve">reasurer’s report </w:t>
      </w:r>
      <w:r w:rsidR="00A26685">
        <w:t>w</w:t>
      </w:r>
      <w:r w:rsidR="00FA15EA">
        <w:t>a</w:t>
      </w:r>
      <w:r w:rsidR="00A26685">
        <w:t>s presented as follows:</w:t>
      </w:r>
    </w:p>
    <w:p w14:paraId="12D6FCCA" w14:textId="77777777" w:rsidR="00A26685" w:rsidRPr="000634A4" w:rsidRDefault="00A26685" w:rsidP="00FA15EA">
      <w:pPr>
        <w:pStyle w:val="NormalWeb"/>
        <w:jc w:val="center"/>
        <w:rPr>
          <w:b/>
        </w:rPr>
      </w:pPr>
      <w:r w:rsidRPr="000634A4">
        <w:rPr>
          <w:b/>
          <w:u w:val="single"/>
        </w:rPr>
        <w:t>BAR ASSOCIATION</w:t>
      </w:r>
    </w:p>
    <w:p w14:paraId="5CAC9019" w14:textId="5B94B999" w:rsidR="00A26685" w:rsidRPr="002979C1" w:rsidRDefault="00A26685" w:rsidP="00A26685">
      <w:pPr>
        <w:pStyle w:val="NormalWeb"/>
        <w:jc w:val="both"/>
      </w:pPr>
      <w:r w:rsidRPr="002979C1">
        <w:t xml:space="preserve">            Compass General Account:                                        </w:t>
      </w:r>
      <w:r w:rsidRPr="002979C1">
        <w:tab/>
      </w:r>
      <w:r w:rsidRPr="002979C1">
        <w:tab/>
      </w:r>
      <w:r w:rsidR="00132644" w:rsidRPr="002979C1">
        <w:t xml:space="preserve">  </w:t>
      </w:r>
      <w:r w:rsidR="00570C03">
        <w:tab/>
      </w:r>
      <w:r w:rsidRPr="002979C1">
        <w:t>$</w:t>
      </w:r>
      <w:r w:rsidR="00BC6106">
        <w:t>131,020.45</w:t>
      </w:r>
    </w:p>
    <w:p w14:paraId="00C55536" w14:textId="348147F5" w:rsidR="00A26685" w:rsidRPr="002979C1" w:rsidRDefault="00A26685" w:rsidP="00A26685">
      <w:pPr>
        <w:pStyle w:val="NormalWeb"/>
        <w:ind w:firstLine="720"/>
        <w:jc w:val="both"/>
      </w:pPr>
      <w:r w:rsidRPr="002979C1">
        <w:t>Compass Money Market:</w:t>
      </w:r>
      <w:r w:rsidRPr="002979C1">
        <w:tab/>
      </w:r>
      <w:r w:rsidRPr="002979C1">
        <w:tab/>
      </w:r>
      <w:r w:rsidRPr="002979C1">
        <w:tab/>
        <w:t xml:space="preserve">        </w:t>
      </w:r>
      <w:r w:rsidRPr="002979C1">
        <w:tab/>
        <w:t xml:space="preserve">  </w:t>
      </w:r>
      <w:r w:rsidRPr="002979C1">
        <w:tab/>
        <w:t xml:space="preserve"> </w:t>
      </w:r>
      <w:r w:rsidR="00570C03">
        <w:tab/>
      </w:r>
      <w:r w:rsidRPr="002979C1">
        <w:t>$</w:t>
      </w:r>
      <w:r w:rsidR="00BC6106">
        <w:t>111,816.85</w:t>
      </w:r>
    </w:p>
    <w:p w14:paraId="2D62B250" w14:textId="7C461E1A" w:rsidR="00A26685" w:rsidRPr="002979C1" w:rsidRDefault="00A26685" w:rsidP="00A26685">
      <w:pPr>
        <w:pStyle w:val="NormalWeb"/>
        <w:jc w:val="both"/>
      </w:pPr>
      <w:r w:rsidRPr="002979C1">
        <w:t xml:space="preserve">            Compass Ben Boyanton Scholarship Account:          </w:t>
      </w:r>
      <w:r w:rsidRPr="002979C1">
        <w:tab/>
        <w:t xml:space="preserve">    </w:t>
      </w:r>
      <w:r w:rsidR="00570C03">
        <w:tab/>
      </w:r>
      <w:r w:rsidRPr="002979C1">
        <w:t>$</w:t>
      </w:r>
      <w:r w:rsidR="00BC6106">
        <w:t>8,643.53</w:t>
      </w:r>
    </w:p>
    <w:p w14:paraId="3E5F7BA8" w14:textId="7803FB98" w:rsidR="00A26685" w:rsidRPr="002979C1" w:rsidRDefault="00A26685" w:rsidP="00A26685">
      <w:pPr>
        <w:pStyle w:val="NormalWeb"/>
        <w:jc w:val="both"/>
      </w:pPr>
      <w:r w:rsidRPr="002979C1">
        <w:t>            Regions Sarah Jaye Daye Scholarsh</w:t>
      </w:r>
      <w:r w:rsidR="00A90A27" w:rsidRPr="002979C1">
        <w:t xml:space="preserve">ip Account:        </w:t>
      </w:r>
      <w:r w:rsidR="00A90A27" w:rsidRPr="002979C1">
        <w:tab/>
        <w:t xml:space="preserve">  </w:t>
      </w:r>
      <w:r w:rsidR="00570C03">
        <w:tab/>
      </w:r>
      <w:r w:rsidR="00A90A27" w:rsidRPr="002979C1">
        <w:t>$</w:t>
      </w:r>
      <w:r w:rsidR="00BC6106">
        <w:t>53,753.01</w:t>
      </w:r>
    </w:p>
    <w:p w14:paraId="7017C424" w14:textId="7DB5D2D0" w:rsidR="00A26685" w:rsidRPr="002979C1" w:rsidRDefault="00A26685" w:rsidP="00A26685">
      <w:pPr>
        <w:pStyle w:val="NormalWeb"/>
        <w:jc w:val="both"/>
      </w:pPr>
      <w:r w:rsidRPr="002979C1">
        <w:t xml:space="preserve">           Regions Sarah Jaye Daye Scholarship CD:                </w:t>
      </w:r>
      <w:r w:rsidRPr="002979C1">
        <w:tab/>
      </w:r>
      <w:r w:rsidRPr="002979C1">
        <w:tab/>
        <w:t xml:space="preserve">  </w:t>
      </w:r>
      <w:r w:rsidR="00570C03">
        <w:tab/>
      </w:r>
      <w:r w:rsidRPr="002979C1">
        <w:t>$</w:t>
      </w:r>
      <w:r w:rsidR="00BC6106">
        <w:t>68,256.96</w:t>
      </w:r>
    </w:p>
    <w:p w14:paraId="5ACC9502" w14:textId="07705BAD" w:rsidR="00A26685" w:rsidRPr="000634A4" w:rsidRDefault="00A26685" w:rsidP="000634A4">
      <w:pPr>
        <w:pStyle w:val="NormalWeb"/>
        <w:jc w:val="center"/>
        <w:rPr>
          <w:b/>
        </w:rPr>
      </w:pPr>
      <w:r w:rsidRPr="000634A4">
        <w:rPr>
          <w:b/>
          <w:u w:val="single"/>
        </w:rPr>
        <w:t>LAW FOUNDATION</w:t>
      </w:r>
    </w:p>
    <w:p w14:paraId="64B33A60" w14:textId="652D2E1A" w:rsidR="00873DD9" w:rsidRPr="00570C03" w:rsidRDefault="00A26685" w:rsidP="00873DD9">
      <w:pPr>
        <w:pStyle w:val="NormalWeb"/>
        <w:jc w:val="both"/>
        <w:rPr>
          <w:rStyle w:val="Strong"/>
          <w:b w:val="0"/>
          <w:bCs w:val="0"/>
        </w:rPr>
      </w:pPr>
      <w:r w:rsidRPr="002979C1">
        <w:t>             Compass Account:                                                     </w:t>
      </w:r>
      <w:r w:rsidRPr="002979C1">
        <w:tab/>
        <w:t xml:space="preserve"> </w:t>
      </w:r>
      <w:r w:rsidR="00570C03">
        <w:tab/>
      </w:r>
      <w:r w:rsidRPr="002979C1">
        <w:t>$</w:t>
      </w:r>
      <w:r w:rsidR="00BC6106">
        <w:t>33,525.81</w:t>
      </w:r>
    </w:p>
    <w:p w14:paraId="4AD37261" w14:textId="77777777"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ANNOUNCEMENTS AND COMMITTEE REPORTS</w:t>
      </w:r>
    </w:p>
    <w:p w14:paraId="1E229CD2" w14:textId="2669AA64" w:rsidR="00570C03" w:rsidRPr="00570C03" w:rsidRDefault="00B049E1" w:rsidP="00FE4B15">
      <w:pPr>
        <w:pStyle w:val="NormalWeb"/>
        <w:jc w:val="both"/>
        <w:rPr>
          <w:rStyle w:val="Strong"/>
          <w:b w:val="0"/>
          <w:bCs w:val="0"/>
        </w:rPr>
      </w:pPr>
      <w:r>
        <w:t>President</w:t>
      </w:r>
      <w:r w:rsidR="00570C03">
        <w:t>, Mark Debro,</w:t>
      </w:r>
      <w:r w:rsidR="00F14AD0">
        <w:t xml:space="preserve"> called upon members to introduce guests.  </w:t>
      </w:r>
      <w:r w:rsidR="00BC6106">
        <w:t>Andrea Langford was</w:t>
      </w:r>
      <w:r w:rsidR="00570C03">
        <w:t xml:space="preserve"> introduced a</w:t>
      </w:r>
      <w:r w:rsidR="00BC6106">
        <w:t>s a</w:t>
      </w:r>
      <w:r w:rsidR="00570C03">
        <w:t xml:space="preserve"> gue</w:t>
      </w:r>
      <w:r w:rsidR="00BC6106">
        <w:t>st.</w:t>
      </w:r>
    </w:p>
    <w:p w14:paraId="6F505983" w14:textId="25FAB5F1" w:rsidR="00FE4B15" w:rsidRPr="00E70C80" w:rsidRDefault="00FE4B15" w:rsidP="00FE4B15">
      <w:pPr>
        <w:pStyle w:val="NormalWeb"/>
        <w:jc w:val="both"/>
      </w:pPr>
      <w:r w:rsidRPr="00E70C80">
        <w:rPr>
          <w:rStyle w:val="Strong"/>
          <w:u w:val="single"/>
        </w:rPr>
        <w:t>Membership and Professionalism Committee</w:t>
      </w:r>
    </w:p>
    <w:p w14:paraId="42785592" w14:textId="305C9FDF" w:rsidR="00BC6106" w:rsidRDefault="00BC6106" w:rsidP="00B95F2E">
      <w:pPr>
        <w:pStyle w:val="NormalWeb"/>
        <w:spacing w:before="0" w:beforeAutospacing="0" w:after="0" w:afterAutospacing="0"/>
        <w:jc w:val="both"/>
      </w:pPr>
      <w:r>
        <w:t xml:space="preserve">Tim </w:t>
      </w:r>
      <w:proofErr w:type="spellStart"/>
      <w:r>
        <w:t>McFalls</w:t>
      </w:r>
      <w:proofErr w:type="spellEnd"/>
      <w:r>
        <w:t xml:space="preserve"> </w:t>
      </w:r>
      <w:r w:rsidR="00855D31" w:rsidRPr="00E70C80">
        <w:t xml:space="preserve">proposed </w:t>
      </w:r>
      <w:r w:rsidR="00B95F2E" w:rsidRPr="00E70C80">
        <w:t>the following for membership:</w:t>
      </w:r>
    </w:p>
    <w:p w14:paraId="6C6DF3D8" w14:textId="77777777" w:rsidR="00BA13F6" w:rsidRPr="00751A33" w:rsidRDefault="00BA13F6" w:rsidP="00B95F2E">
      <w:pPr>
        <w:pStyle w:val="NormalWeb"/>
        <w:spacing w:before="0" w:beforeAutospacing="0" w:after="0" w:afterAutospacing="0"/>
        <w:jc w:val="both"/>
      </w:pPr>
    </w:p>
    <w:p w14:paraId="10BDB740" w14:textId="6607D680" w:rsidR="00BC6106" w:rsidRDefault="00BC6106" w:rsidP="00B95F2E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ab/>
        <w:t>Spencer Newman</w:t>
      </w:r>
    </w:p>
    <w:p w14:paraId="55BCCDE8" w14:textId="5AC8E68A" w:rsidR="00BC6106" w:rsidRDefault="00BC6106" w:rsidP="00B95F2E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ab/>
        <w:t>Christopher Rodgers</w:t>
      </w:r>
    </w:p>
    <w:p w14:paraId="68413045" w14:textId="6BE8F5E4" w:rsidR="00BC6106" w:rsidRDefault="00BC6106" w:rsidP="00B95F2E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751A33">
        <w:rPr>
          <w:rFonts w:eastAsia="Times New Roman"/>
        </w:rPr>
        <w:t xml:space="preserve">Timothy </w:t>
      </w:r>
      <w:proofErr w:type="spellStart"/>
      <w:r w:rsidR="00751A33">
        <w:rPr>
          <w:rFonts w:eastAsia="Times New Roman"/>
        </w:rPr>
        <w:t>Hoekenschnieder</w:t>
      </w:r>
      <w:proofErr w:type="spellEnd"/>
      <w:r w:rsidR="00751A33">
        <w:rPr>
          <w:rFonts w:eastAsia="Times New Roman"/>
        </w:rPr>
        <w:t xml:space="preserve"> </w:t>
      </w:r>
    </w:p>
    <w:p w14:paraId="632E2775" w14:textId="202FE7D7" w:rsidR="00751A33" w:rsidRDefault="00751A33" w:rsidP="00B95F2E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Brandon Smith </w:t>
      </w:r>
    </w:p>
    <w:p w14:paraId="68DDEF9B" w14:textId="77777777" w:rsidR="00751A33" w:rsidRDefault="00751A33" w:rsidP="00B95F2E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</w:p>
    <w:p w14:paraId="3E159182" w14:textId="57306C74" w:rsidR="00FA15EA" w:rsidRPr="00B95F2E" w:rsidRDefault="007173B1" w:rsidP="00B95F2E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>
        <w:lastRenderedPageBreak/>
        <w:t>A motion was made to accept them into membership, seconded, and the vote carried unanimously.</w:t>
      </w:r>
    </w:p>
    <w:p w14:paraId="2A8EEC97" w14:textId="77777777" w:rsidR="00BA13F6" w:rsidRDefault="00BA13F6" w:rsidP="00751A33">
      <w:pPr>
        <w:rPr>
          <w:rStyle w:val="Strong"/>
          <w:u w:val="single"/>
        </w:rPr>
      </w:pPr>
    </w:p>
    <w:p w14:paraId="0B7675B3" w14:textId="4E3A384E" w:rsidR="007849AA" w:rsidRDefault="00B049E1" w:rsidP="00751A33">
      <w:pPr>
        <w:rPr>
          <w:rStyle w:val="Strong"/>
          <w:u w:val="single"/>
        </w:rPr>
      </w:pPr>
      <w:r>
        <w:rPr>
          <w:rStyle w:val="Strong"/>
          <w:u w:val="single"/>
        </w:rPr>
        <w:t>Continuing Legal Education Committee</w:t>
      </w:r>
    </w:p>
    <w:p w14:paraId="50E4F4A6" w14:textId="5E160E1E" w:rsidR="007173B1" w:rsidRPr="00751A33" w:rsidRDefault="00751A33" w:rsidP="001A3BF5">
      <w:pPr>
        <w:pStyle w:val="NormalWeb"/>
        <w:jc w:val="both"/>
        <w:rPr>
          <w:bCs/>
        </w:rPr>
      </w:pPr>
      <w:r>
        <w:rPr>
          <w:bCs/>
        </w:rPr>
        <w:t>The next Lunch and Learn will be at noon on February 13, 2019 at the Huntsville-Madison County Bar office. The following Lunch and Learn will be on March 12, 2019 at Cooper House from 9:00 a.m. until 3:30 p.m.</w:t>
      </w:r>
    </w:p>
    <w:p w14:paraId="2EDBEF00" w14:textId="77777777" w:rsidR="007173B1" w:rsidRDefault="007173B1" w:rsidP="007173B1">
      <w:pPr>
        <w:pStyle w:val="NormalWeb"/>
        <w:jc w:val="both"/>
        <w:rPr>
          <w:rStyle w:val="Strong"/>
          <w:u w:val="single"/>
        </w:rPr>
      </w:pPr>
      <w:r>
        <w:rPr>
          <w:rStyle w:val="Strong"/>
          <w:u w:val="single"/>
        </w:rPr>
        <w:t>Young Lawyers Committee</w:t>
      </w:r>
    </w:p>
    <w:p w14:paraId="2A61EB7E" w14:textId="2BBBC8E0" w:rsidR="00570C03" w:rsidRPr="00F040C9" w:rsidRDefault="00F040C9" w:rsidP="001A3BF5">
      <w:pPr>
        <w:pStyle w:val="NormalWeb"/>
        <w:jc w:val="both"/>
      </w:pPr>
      <w:r w:rsidRPr="00F040C9">
        <w:t>Donuts with the Judges</w:t>
      </w:r>
      <w:r>
        <w:t xml:space="preserve"> will be on March 7, 2019 from 8:00 a.m. until 9:00 a.m. in the jury venire room of the Madison County Courthouse.</w:t>
      </w:r>
    </w:p>
    <w:p w14:paraId="163E4BFA" w14:textId="1E4A7B1E" w:rsidR="001A3BF5" w:rsidRPr="00342F9C" w:rsidRDefault="001A3BF5" w:rsidP="001A3BF5">
      <w:pPr>
        <w:pStyle w:val="NormalWeb"/>
        <w:jc w:val="both"/>
        <w:rPr>
          <w:b/>
          <w:u w:val="single"/>
        </w:rPr>
      </w:pPr>
      <w:r w:rsidRPr="00342F9C">
        <w:rPr>
          <w:b/>
          <w:u w:val="single"/>
        </w:rPr>
        <w:t>Madison County Volunteer Lawyers Program</w:t>
      </w:r>
    </w:p>
    <w:p w14:paraId="6EF57774" w14:textId="6FF920A5" w:rsidR="00715463" w:rsidRDefault="00F040C9" w:rsidP="00715463">
      <w:pPr>
        <w:pStyle w:val="NormalWeb"/>
        <w:jc w:val="both"/>
      </w:pPr>
      <w:r>
        <w:t>Lawyer for a Day is February 6, 2019, at 1:30 p.m. in Judge Demos’ courtroom. The next Lawyer for a Day</w:t>
      </w:r>
      <w:r w:rsidR="00923F8C">
        <w:t xml:space="preserve"> </w:t>
      </w:r>
      <w:r>
        <w:t xml:space="preserve">will be February 20, 2019. The next VA Clinic will be held on February 14, 2019. The next Family Law Clinic will be February </w:t>
      </w:r>
      <w:r w:rsidR="00923F8C">
        <w:t>22, 2019.</w:t>
      </w:r>
    </w:p>
    <w:p w14:paraId="59F4A1D6" w14:textId="7CCC0F82" w:rsidR="00767085" w:rsidRDefault="00767085" w:rsidP="00715463">
      <w:pPr>
        <w:pStyle w:val="NormalWeb"/>
        <w:jc w:val="both"/>
        <w:rPr>
          <w:b/>
          <w:u w:val="single"/>
        </w:rPr>
      </w:pPr>
      <w:r w:rsidRPr="00767085">
        <w:rPr>
          <w:b/>
          <w:u w:val="single"/>
        </w:rPr>
        <w:t>Announcements</w:t>
      </w:r>
    </w:p>
    <w:p w14:paraId="763B05B9" w14:textId="4300387F" w:rsidR="00BA13F6" w:rsidRPr="00BA13F6" w:rsidRDefault="00BA13F6" w:rsidP="00715463">
      <w:pPr>
        <w:pStyle w:val="NormalWeb"/>
        <w:jc w:val="both"/>
      </w:pPr>
      <w:r w:rsidRPr="00BA13F6">
        <w:t>Announcements were made by President, Mark Debro.</w:t>
      </w:r>
    </w:p>
    <w:p w14:paraId="7CAABEF0" w14:textId="5FC7213E" w:rsidR="003E67C8" w:rsidRDefault="003E67C8" w:rsidP="00715463">
      <w:pPr>
        <w:pStyle w:val="NormalWeb"/>
        <w:jc w:val="both"/>
      </w:pPr>
      <w:r>
        <w:t xml:space="preserve">Congratulations to our new District Court Judge, Patrick Tuten. We do not yet have any information regarding his investiture. </w:t>
      </w:r>
    </w:p>
    <w:p w14:paraId="76AA2337" w14:textId="69060826" w:rsidR="003E67C8" w:rsidRPr="003E67C8" w:rsidRDefault="003E67C8" w:rsidP="00715463">
      <w:pPr>
        <w:pStyle w:val="NormalWeb"/>
        <w:jc w:val="both"/>
      </w:pPr>
      <w:r>
        <w:t xml:space="preserve">Congratulations to Judge Dennis O’Dell on his retirement, and thanks to Judge O’Dell for </w:t>
      </w:r>
      <w:r w:rsidR="00BA13F6">
        <w:t xml:space="preserve">contributing </w:t>
      </w:r>
      <w:r>
        <w:t>his campaign fund to the judge’s portrait fund.</w:t>
      </w:r>
    </w:p>
    <w:p w14:paraId="18F182F5" w14:textId="52B6B53F" w:rsidR="00767085" w:rsidRDefault="003E67C8" w:rsidP="00715463">
      <w:pPr>
        <w:pStyle w:val="NormalWeb"/>
        <w:jc w:val="both"/>
      </w:pPr>
      <w:r>
        <w:t xml:space="preserve">Information was provided on the tables regarding the life insurance and </w:t>
      </w:r>
      <w:r w:rsidR="00BA13F6">
        <w:t>long-term</w:t>
      </w:r>
      <w:r>
        <w:t xml:space="preserve"> care plan available to members of the Huntsville-Madison County Bar.</w:t>
      </w:r>
      <w:r w:rsidR="00BF3793">
        <w:t xml:space="preserve"> Attorneys are encouraged to take and share that information with other attorneys. </w:t>
      </w:r>
    </w:p>
    <w:p w14:paraId="22088A3D" w14:textId="7DE42471" w:rsidR="00BA13F6" w:rsidRPr="00767085" w:rsidRDefault="00BF3793" w:rsidP="00715463">
      <w:pPr>
        <w:pStyle w:val="NormalWeb"/>
        <w:jc w:val="both"/>
      </w:pPr>
      <w:r>
        <w:t xml:space="preserve">As </w:t>
      </w:r>
      <w:r w:rsidR="00BA13F6">
        <w:t>February is Black History Month</w:t>
      </w:r>
      <w:r>
        <w:t>,</w:t>
      </w:r>
      <w:r w:rsidR="00BA13F6">
        <w:t xml:space="preserve"> </w:t>
      </w:r>
      <w:r>
        <w:t xml:space="preserve">Dr. William </w:t>
      </w:r>
      <w:proofErr w:type="spellStart"/>
      <w:r>
        <w:t>Councill</w:t>
      </w:r>
      <w:proofErr w:type="spellEnd"/>
      <w:r>
        <w:t xml:space="preserve"> was remembered. Dr. </w:t>
      </w:r>
      <w:proofErr w:type="spellStart"/>
      <w:r>
        <w:t>Councill</w:t>
      </w:r>
      <w:proofErr w:type="spellEnd"/>
      <w:r>
        <w:t xml:space="preserve"> was the founder of Alabama A&amp;M University. He was admitted to the Alabama Bar in 1883. </w:t>
      </w:r>
    </w:p>
    <w:p w14:paraId="0439C048" w14:textId="77777777" w:rsidR="00760750" w:rsidRPr="000634A4" w:rsidRDefault="00760750" w:rsidP="00ED72B4">
      <w:pPr>
        <w:pStyle w:val="NormalWeb"/>
        <w:jc w:val="center"/>
      </w:pPr>
      <w:r w:rsidRPr="000634A4">
        <w:rPr>
          <w:rStyle w:val="Strong"/>
          <w:u w:val="single"/>
        </w:rPr>
        <w:t>PROGRAM</w:t>
      </w:r>
    </w:p>
    <w:p w14:paraId="36924460" w14:textId="0A58FBF0" w:rsidR="00DE6961" w:rsidRPr="000634A4" w:rsidRDefault="00570C03" w:rsidP="00760750">
      <w:pPr>
        <w:pStyle w:val="NormalWeb"/>
        <w:jc w:val="both"/>
      </w:pPr>
      <w:r w:rsidRPr="003E67C8">
        <w:t>President</w:t>
      </w:r>
      <w:r w:rsidR="003E67C8" w:rsidRPr="003E67C8">
        <w:t>-Elect</w:t>
      </w:r>
      <w:r w:rsidRPr="003E67C8">
        <w:t xml:space="preserve">, </w:t>
      </w:r>
      <w:r w:rsidR="003E67C8" w:rsidRPr="003E67C8">
        <w:t>Jeremiah</w:t>
      </w:r>
      <w:r w:rsidR="003E67C8">
        <w:t xml:space="preserve"> Hodges</w:t>
      </w:r>
      <w:r w:rsidRPr="000634A4">
        <w:t>,</w:t>
      </w:r>
      <w:r w:rsidR="00FA15EA" w:rsidRPr="000634A4">
        <w:t xml:space="preserve"> </w:t>
      </w:r>
      <w:r w:rsidR="00B95F2E" w:rsidRPr="000634A4">
        <w:t xml:space="preserve">introduced our speaker, </w:t>
      </w:r>
      <w:r w:rsidR="00A237E0">
        <w:t>Mary Elizabeth Marr</w:t>
      </w:r>
      <w:r w:rsidR="00FA15EA" w:rsidRPr="000634A4">
        <w:t xml:space="preserve">. </w:t>
      </w:r>
      <w:r w:rsidR="00A237E0">
        <w:t>Ms. Marr</w:t>
      </w:r>
      <w:r w:rsidR="00FA15EA" w:rsidRPr="000634A4">
        <w:t xml:space="preserve"> is the </w:t>
      </w:r>
      <w:r w:rsidR="00A237E0">
        <w:t xml:space="preserve">CEO of Thrive Alabama. </w:t>
      </w:r>
    </w:p>
    <w:p w14:paraId="785D4374" w14:textId="51E10AE8" w:rsidR="00570C03" w:rsidRPr="000634A4" w:rsidRDefault="00570C03" w:rsidP="00570C03">
      <w:pPr>
        <w:pStyle w:val="NormalWeb"/>
        <w:spacing w:before="0" w:beforeAutospacing="0" w:after="0" w:afterAutospacing="0"/>
        <w:jc w:val="both"/>
      </w:pPr>
      <w:r w:rsidRPr="000634A4">
        <w:rPr>
          <w:b/>
        </w:rPr>
        <w:t>THERE BEING NO FURTHER BUSINESS, THE MEETING WAS ADJOURNED</w:t>
      </w:r>
      <w:r w:rsidR="000634A4">
        <w:t>.</w:t>
      </w:r>
    </w:p>
    <w:p w14:paraId="5179EA0A" w14:textId="77777777" w:rsidR="00570C03" w:rsidRPr="000634A4" w:rsidRDefault="00570C03" w:rsidP="00570C03">
      <w:pPr>
        <w:pStyle w:val="NormalWeb"/>
        <w:spacing w:before="0" w:beforeAutospacing="0" w:after="0" w:afterAutospacing="0"/>
        <w:jc w:val="both"/>
      </w:pPr>
    </w:p>
    <w:p w14:paraId="10C6C53B" w14:textId="4D14741F" w:rsidR="00760750" w:rsidRPr="000634A4" w:rsidRDefault="00570C03" w:rsidP="00570C03">
      <w:pPr>
        <w:pStyle w:val="NormalWeb"/>
        <w:spacing w:before="0" w:beforeAutospacing="0" w:after="0" w:afterAutospacing="0"/>
        <w:jc w:val="both"/>
      </w:pPr>
      <w:r w:rsidRPr="000634A4">
        <w:t>Rebekah Graham</w:t>
      </w:r>
      <w:r w:rsidR="00760750" w:rsidRPr="000634A4">
        <w:t xml:space="preserve">                                         </w:t>
      </w:r>
      <w:r w:rsidRPr="000634A4">
        <w:tab/>
      </w:r>
    </w:p>
    <w:p w14:paraId="34893204" w14:textId="24B7B815" w:rsidR="00782287" w:rsidRDefault="00760750" w:rsidP="00570C03">
      <w:pPr>
        <w:pStyle w:val="NormalWeb"/>
        <w:spacing w:before="0" w:beforeAutospacing="0" w:after="0" w:afterAutospacing="0"/>
        <w:jc w:val="both"/>
      </w:pPr>
      <w:r w:rsidRPr="000634A4">
        <w:t>Secretary</w:t>
      </w:r>
      <w:r>
        <w:t>                                            </w:t>
      </w:r>
      <w:r w:rsidR="00342F9C">
        <w:t xml:space="preserve">     </w:t>
      </w:r>
      <w:r w:rsidR="00570C03">
        <w:tab/>
      </w:r>
    </w:p>
    <w:sectPr w:rsidR="0078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50"/>
    <w:rsid w:val="00024F1B"/>
    <w:rsid w:val="0006321E"/>
    <w:rsid w:val="000634A4"/>
    <w:rsid w:val="000635E4"/>
    <w:rsid w:val="0010502A"/>
    <w:rsid w:val="001168DC"/>
    <w:rsid w:val="00132644"/>
    <w:rsid w:val="00177612"/>
    <w:rsid w:val="001866D6"/>
    <w:rsid w:val="001927F2"/>
    <w:rsid w:val="001A3BF5"/>
    <w:rsid w:val="001C3870"/>
    <w:rsid w:val="001E4CEB"/>
    <w:rsid w:val="002616AB"/>
    <w:rsid w:val="002979C1"/>
    <w:rsid w:val="002B424D"/>
    <w:rsid w:val="002C4F0B"/>
    <w:rsid w:val="00333BAB"/>
    <w:rsid w:val="00342F9C"/>
    <w:rsid w:val="003A6F10"/>
    <w:rsid w:val="003B58A6"/>
    <w:rsid w:val="003D6065"/>
    <w:rsid w:val="003E67C8"/>
    <w:rsid w:val="004418D0"/>
    <w:rsid w:val="00463C81"/>
    <w:rsid w:val="004C7AD4"/>
    <w:rsid w:val="004D5BED"/>
    <w:rsid w:val="00570C03"/>
    <w:rsid w:val="00592AA7"/>
    <w:rsid w:val="005D066C"/>
    <w:rsid w:val="00656BD5"/>
    <w:rsid w:val="0069349D"/>
    <w:rsid w:val="006E5A8E"/>
    <w:rsid w:val="00715463"/>
    <w:rsid w:val="007173B1"/>
    <w:rsid w:val="007349F3"/>
    <w:rsid w:val="00751A33"/>
    <w:rsid w:val="00760750"/>
    <w:rsid w:val="00767085"/>
    <w:rsid w:val="00782287"/>
    <w:rsid w:val="007849AA"/>
    <w:rsid w:val="00787957"/>
    <w:rsid w:val="007D3C15"/>
    <w:rsid w:val="00855D31"/>
    <w:rsid w:val="00873DD9"/>
    <w:rsid w:val="008750E7"/>
    <w:rsid w:val="00893A05"/>
    <w:rsid w:val="008E40DB"/>
    <w:rsid w:val="0091512E"/>
    <w:rsid w:val="00923F8C"/>
    <w:rsid w:val="00974380"/>
    <w:rsid w:val="00A237E0"/>
    <w:rsid w:val="00A26685"/>
    <w:rsid w:val="00A44DE9"/>
    <w:rsid w:val="00A5111E"/>
    <w:rsid w:val="00A90A27"/>
    <w:rsid w:val="00AC31AB"/>
    <w:rsid w:val="00AE572D"/>
    <w:rsid w:val="00B049E1"/>
    <w:rsid w:val="00B06367"/>
    <w:rsid w:val="00B11F43"/>
    <w:rsid w:val="00B95F2E"/>
    <w:rsid w:val="00BA13F6"/>
    <w:rsid w:val="00BC6106"/>
    <w:rsid w:val="00BD0F6F"/>
    <w:rsid w:val="00BD57FD"/>
    <w:rsid w:val="00BF3793"/>
    <w:rsid w:val="00C76E0A"/>
    <w:rsid w:val="00CB3BE3"/>
    <w:rsid w:val="00CD744B"/>
    <w:rsid w:val="00CE3476"/>
    <w:rsid w:val="00CE5035"/>
    <w:rsid w:val="00CF11A4"/>
    <w:rsid w:val="00D12D98"/>
    <w:rsid w:val="00D90436"/>
    <w:rsid w:val="00DC4F2A"/>
    <w:rsid w:val="00DD7056"/>
    <w:rsid w:val="00DE6961"/>
    <w:rsid w:val="00E075E4"/>
    <w:rsid w:val="00E60C6B"/>
    <w:rsid w:val="00E62D93"/>
    <w:rsid w:val="00E70C80"/>
    <w:rsid w:val="00E94522"/>
    <w:rsid w:val="00ED3AB2"/>
    <w:rsid w:val="00ED72B4"/>
    <w:rsid w:val="00EE0875"/>
    <w:rsid w:val="00F040C9"/>
    <w:rsid w:val="00F14AD0"/>
    <w:rsid w:val="00F27C63"/>
    <w:rsid w:val="00F95C28"/>
    <w:rsid w:val="00FA15EA"/>
    <w:rsid w:val="00FA3501"/>
    <w:rsid w:val="00FB7264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8190"/>
  <w15:chartTrackingRefBased/>
  <w15:docId w15:val="{54252DB7-6796-4F9B-A66F-1935ACD3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5"/>
        <w:szCs w:val="25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75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60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Schroer</dc:creator>
  <cp:keywords/>
  <dc:description/>
  <cp:lastModifiedBy>Huntsville Bar</cp:lastModifiedBy>
  <cp:revision>2</cp:revision>
  <cp:lastPrinted>2017-06-07T16:04:00Z</cp:lastPrinted>
  <dcterms:created xsi:type="dcterms:W3CDTF">2019-02-07T13:33:00Z</dcterms:created>
  <dcterms:modified xsi:type="dcterms:W3CDTF">2019-02-07T13:33:00Z</dcterms:modified>
</cp:coreProperties>
</file>